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75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FFFFFF"/>
          </w:tcPr>
          <w:p w:rsidR="00000000" w:rsidRDefault="00F11F24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b/>
                <w:bCs/>
                <w:sz w:val="40"/>
                <w:szCs w:val="40"/>
              </w:rPr>
              <w:t xml:space="preserve">Normvorlage </w:t>
            </w:r>
          </w:p>
          <w:p w:rsidR="00000000" w:rsidRDefault="00F11F2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für das Pflichtenheft </w:t>
            </w:r>
          </w:p>
          <w:p w:rsidR="00000000" w:rsidRDefault="00F11F24">
            <w:pPr>
              <w:jc w:val="center"/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40"/>
                <w:szCs w:val="40"/>
              </w:rPr>
              <w:t>des Gemeindeleiters / der Gemeindeleiterin</w:t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PFARREI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 xml:space="preserve">STELLENINHABER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11F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VORGESETZTER</w:t>
            </w:r>
          </w:p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Pfarradministrator </w:t>
            </w:r>
          </w:p>
          <w:p w:rsidR="00000000" w:rsidRDefault="00F1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bzw. verantwortlicher Priester</w:t>
            </w:r>
          </w:p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Generalvikar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STELLVERTRETUNG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Pfarradministrator bzw. verantwortlicher Priester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F11F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AUFGABENSTELLUNG</w:t>
            </w:r>
          </w:p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1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Organisation des Seelsorgeteams </w:t>
            </w:r>
          </w:p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>Koordination der Seelsorge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b/>
                <w:bCs/>
                <w:sz w:val="28"/>
                <w:szCs w:val="28"/>
              </w:rPr>
              <w:t>BESCHÄFTIGUNGSGRAD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11F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AUFGABENBEREICHE</w:t>
            </w:r>
          </w:p>
          <w:p w:rsidR="00000000" w:rsidRDefault="00F11F24">
            <w:pPr>
              <w:rPr>
                <w:sz w:val="28"/>
                <w:szCs w:val="28"/>
              </w:rPr>
            </w:pPr>
          </w:p>
          <w:p w:rsidR="00000000" w:rsidRDefault="00F11F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Administration / Organisation</w:t>
            </w:r>
          </w:p>
          <w:p w:rsidR="00000000" w:rsidRDefault="00F11F24">
            <w:pPr>
              <w:rPr>
                <w:sz w:val="24"/>
                <w:szCs w:val="24"/>
              </w:rPr>
            </w:pP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   Personalführung der haupt- und nebenamtlichen Mitarbeiter / Mitarbeiterinnen in der           Seelsorge einvernehmlich mit der staatskirchenrechtlichen Behörde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   Koordination der Tätigkeit der Mitarbeiter / Mit</w:t>
            </w:r>
            <w:r>
              <w:rPr>
                <w:sz w:val="24"/>
                <w:szCs w:val="24"/>
              </w:rPr>
              <w:t xml:space="preserve">arbeiterinnen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  Mitentscheidung bei der Anstellung von Mitarbeitern / Mitarbeiterinnen und bei der             Erstellung des Pflichtenhefts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  Gegebenenfalls Durchführung von Mitarbeiter- / Mitarbeiterinnenbeurteilungen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   Organisation und</w:t>
            </w:r>
            <w:r>
              <w:rPr>
                <w:sz w:val="24"/>
                <w:szCs w:val="24"/>
              </w:rPr>
              <w:t xml:space="preserve"> Führung des Seelsorgeteams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   Vertreter des Pfarrers im Pfarreirat (Pastoralrat / Seelsorgerat) und Teilnahme an den           Beratungen des Pfarreirates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    Einsitz in der Kirchenpflege (Kirchenrat, Kirchgemeindeverwaltung)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    Gegebenenfall</w:t>
            </w:r>
            <w:r>
              <w:rPr>
                <w:sz w:val="24"/>
                <w:szCs w:val="24"/>
              </w:rPr>
              <w:t xml:space="preserve">s Mitgliedschaft oder Vorsitz im Stiftungsrat (in den Stiftungsräten) 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 Planung der sonntägliche Eucharistiefeier, gelegentlicher Eucharistiefeiern an                       Werktagen sowie der verschiedenen liturgischen Feiern im Kirchenjahr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  <w:r>
              <w:rPr>
                <w:sz w:val="24"/>
                <w:szCs w:val="24"/>
              </w:rPr>
              <w:t xml:space="preserve"> Planung des Verkündigungsdienstes: Predigtdienst, Katechese auf allen Stufen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  Planung des diakonalen Dienstes: Caritas, Seniorenbetreuung usw.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  Planung pastoraler Schwerpunkte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  Planung des Pfarreijahres</w:t>
            </w:r>
          </w:p>
          <w:p w:rsidR="00000000" w:rsidRDefault="00F11F24">
            <w:pPr>
              <w:rPr>
                <w:sz w:val="24"/>
                <w:szCs w:val="24"/>
              </w:rPr>
            </w:pP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  Verantwortung für die Ö</w:t>
            </w:r>
            <w:r>
              <w:rPr>
                <w:sz w:val="24"/>
                <w:szCs w:val="24"/>
              </w:rPr>
              <w:t>ffentlichkeitsarbeit: Pfarrblatt usw.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1.21  Verantwortung für die Organisation des Sekretariats: Präsenzzeiten, Telefondienst,               Korrespondenz                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1.22  Verantwortung für die Führung der Pfarrbücher, Kontrolle der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Stiftme</w:t>
            </w:r>
            <w:r>
              <w:rPr>
                <w:sz w:val="24"/>
                <w:szCs w:val="24"/>
              </w:rPr>
              <w:t>ssenverpflichtungen, Verantwortung für die Archivierung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  Mitgliedschaft in regionalen Gremien: Dekanat, Pastoralkreis, Seelsorgerkapitel</w:t>
            </w:r>
          </w:p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t>1.24  Ökumenische Kontakte</w:t>
            </w:r>
          </w:p>
        </w:tc>
      </w:tr>
    </w:tbl>
    <w:p w:rsidR="00000000" w:rsidRDefault="00F11F24">
      <w:pPr>
        <w:rPr>
          <w:rFonts w:cs="Times New Roman"/>
          <w:sz w:val="24"/>
          <w:szCs w:val="24"/>
          <w:lang w:val="de-CH"/>
        </w:rPr>
        <w:sectPr w:rsidR="00000000">
          <w:pgSz w:w="11905" w:h="16837"/>
          <w:pgMar w:top="1417" w:right="1440" w:bottom="448" w:left="144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1F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Diakonie / Seelsorgliche Betreuung / Beziehungsarbeit in der Gemeinde</w:t>
            </w:r>
          </w:p>
          <w:p w:rsidR="00000000" w:rsidRDefault="00F11F24">
            <w:pPr>
              <w:rPr>
                <w:b/>
                <w:bCs/>
                <w:sz w:val="24"/>
                <w:szCs w:val="24"/>
              </w:rPr>
            </w:pP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   Begleitung von Verei</w:t>
            </w:r>
            <w:r>
              <w:rPr>
                <w:sz w:val="24"/>
                <w:szCs w:val="24"/>
              </w:rPr>
              <w:t>nen und Gruppen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   Begleitung ehrenamtlicher Mitarbeiter und Mitarbeiterinnen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   Seelsorgegespräche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   Hausbesuche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   Krankenseelsorge: Besuche, Krankenkommunion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   Verantwortung für Pfarreicaritas und Sozialdienst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  Verantwortung </w:t>
            </w:r>
            <w:r>
              <w:rPr>
                <w:sz w:val="24"/>
                <w:szCs w:val="24"/>
              </w:rPr>
              <w:t>für Jugendarbeit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   Mitarbeit in Pfarreiprojekten</w:t>
            </w:r>
          </w:p>
          <w:p w:rsidR="00000000" w:rsidRDefault="00F11F24">
            <w:pPr>
              <w:rPr>
                <w:b/>
                <w:bCs/>
                <w:sz w:val="28"/>
                <w:szCs w:val="28"/>
              </w:rPr>
            </w:pPr>
          </w:p>
          <w:p w:rsidR="00000000" w:rsidRDefault="00F11F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3. Verkündigung</w:t>
            </w:r>
          </w:p>
          <w:p w:rsidR="00000000" w:rsidRDefault="00F11F24">
            <w:pPr>
              <w:rPr>
                <w:b/>
                <w:bCs/>
                <w:sz w:val="28"/>
                <w:szCs w:val="28"/>
              </w:rPr>
            </w:pP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   Predigt in der von ihm / von ihr geleiteten Gottesdiensten (Wortgottesfeiern,                         Andachten) und entsprechende Vorbereitung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   </w:t>
            </w:r>
            <w:r>
              <w:rPr>
                <w:b/>
                <w:bCs/>
                <w:sz w:val="24"/>
                <w:szCs w:val="24"/>
              </w:rPr>
              <w:t>Im Falle von Diakonen</w:t>
            </w:r>
            <w:r>
              <w:rPr>
                <w:sz w:val="24"/>
                <w:szCs w:val="24"/>
              </w:rPr>
              <w:t xml:space="preserve">: Homilie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   Vorbereitung auf Taufe, Firmung, Erstkommunion, Beichte und Versöhnung,                        Krankensalbung, Trauung    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   Erteilung von Religionsunterricht und entsprechende Vorbereitung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   Begleitung der haupt- und nebenamt</w:t>
            </w:r>
            <w:r>
              <w:rPr>
                <w:sz w:val="24"/>
                <w:szCs w:val="24"/>
              </w:rPr>
              <w:t>l</w:t>
            </w:r>
            <w:bookmarkStart w:id="1" w:name="BM_1_"/>
            <w:bookmarkEnd w:id="1"/>
            <w:r>
              <w:rPr>
                <w:sz w:val="24"/>
                <w:szCs w:val="24"/>
              </w:rPr>
              <w:t>ichen Katecheten / Katechetinnen</w:t>
            </w:r>
          </w:p>
          <w:p w:rsidR="00000000" w:rsidRDefault="00F11F2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3.6    Eltern- und Erwachsenenbildung: Bibelarbeit, Bildungsangebote usw.</w:t>
            </w:r>
          </w:p>
          <w:p w:rsidR="00000000" w:rsidRDefault="00F11F24">
            <w:pPr>
              <w:rPr>
                <w:sz w:val="28"/>
                <w:szCs w:val="28"/>
              </w:rPr>
            </w:pPr>
          </w:p>
          <w:p w:rsidR="00000000" w:rsidRDefault="00F11F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4. Liturgie</w:t>
            </w:r>
          </w:p>
          <w:p w:rsidR="00000000" w:rsidRDefault="00F11F24">
            <w:pPr>
              <w:rPr>
                <w:b/>
                <w:bCs/>
                <w:sz w:val="24"/>
                <w:szCs w:val="24"/>
              </w:rPr>
            </w:pP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   Mitverantwortung für die Gestaltung sonntägliche Eucharistiefeier sowie für die                   anderen Gottesdiens</w:t>
            </w:r>
            <w:r>
              <w:rPr>
                <w:sz w:val="24"/>
                <w:szCs w:val="24"/>
              </w:rPr>
              <w:t>te in Absprache mit dem Zelebranten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   Durchführung von Wortgottesfeiern, sonntags nur wenn keine Eucharistiefeier                      möglich ist und in Absprache mit dem Pfarradministrator bzw. dem verantwortlichen           Priester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   Feier we</w:t>
            </w:r>
            <w:r>
              <w:rPr>
                <w:sz w:val="24"/>
                <w:szCs w:val="24"/>
              </w:rPr>
              <w:t>iterer Liturgien wie Andachten, Stundengebet (Laudes, Vesper)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   </w:t>
            </w:r>
            <w:r>
              <w:rPr>
                <w:b/>
                <w:bCs/>
                <w:sz w:val="24"/>
                <w:szCs w:val="24"/>
              </w:rPr>
              <w:t>Im Falle von Diakonen</w:t>
            </w:r>
            <w:r>
              <w:rPr>
                <w:sz w:val="24"/>
                <w:szCs w:val="24"/>
              </w:rPr>
              <w:t>: Tauffeiern nach Absprache mit dem Pfarradministrator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   Tauffeiern auf Grund von Delegation bei Abwesenheit oder Verhinderung eines                    ordentlic</w:t>
            </w:r>
            <w:r>
              <w:rPr>
                <w:sz w:val="24"/>
                <w:szCs w:val="24"/>
              </w:rPr>
              <w:t xml:space="preserve">hen Spenders 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   </w:t>
            </w:r>
            <w:r>
              <w:rPr>
                <w:b/>
                <w:bCs/>
                <w:sz w:val="24"/>
                <w:szCs w:val="24"/>
              </w:rPr>
              <w:t>Im Falle von Diakonen</w:t>
            </w:r>
            <w:r>
              <w:rPr>
                <w:sz w:val="24"/>
                <w:szCs w:val="24"/>
              </w:rPr>
              <w:t xml:space="preserve">: Trauassistenz nach Absprache mit dem Pfarradministrator 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   Feier von Buss- und Versöhnungsgottesdiensten</w:t>
            </w:r>
          </w:p>
          <w:p w:rsidR="00000000" w:rsidRDefault="00F1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   Bestattungsfeiern mit entsprechender Begleitung der Angehörigen</w:t>
            </w:r>
          </w:p>
          <w:p w:rsidR="00000000" w:rsidRDefault="00F11F24">
            <w:pPr>
              <w:rPr>
                <w:rFonts w:cs="Times New Roman"/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</w:rPr>
              <w:t>4.9    Verantwortung für die M</w:t>
            </w:r>
            <w:r>
              <w:rPr>
                <w:sz w:val="24"/>
                <w:szCs w:val="24"/>
              </w:rPr>
              <w:t>inistrantenarbeit</w:t>
            </w:r>
          </w:p>
        </w:tc>
      </w:tr>
    </w:tbl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UNTERSCHRIFTEN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  <w:r>
        <w:rPr>
          <w:sz w:val="24"/>
          <w:szCs w:val="24"/>
        </w:rPr>
        <w:t>Diakon / Pastoralassistent / Pastoralassistentin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  <w:r>
        <w:rPr>
          <w:sz w:val="24"/>
          <w:szCs w:val="24"/>
        </w:rPr>
        <w:t>Präsident / Präsidentin der Kirchenpflege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jc w:val="center"/>
        <w:rPr>
          <w:b/>
          <w:bCs/>
          <w:sz w:val="24"/>
          <w:szCs w:val="24"/>
        </w:rPr>
      </w:pPr>
    </w:p>
    <w:p w:rsidR="00000000" w:rsidRDefault="00F11F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Gutgeheissen durch den Dekan</w:t>
      </w:r>
    </w:p>
    <w:p w:rsidR="00000000" w:rsidRDefault="00F11F24">
      <w:pPr>
        <w:rPr>
          <w:b/>
          <w:bCs/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Genehmigt durch den Generalvikar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000000" w:rsidRDefault="00F11F24">
      <w:pPr>
        <w:rPr>
          <w:sz w:val="24"/>
          <w:szCs w:val="24"/>
        </w:rPr>
      </w:pPr>
    </w:p>
    <w:p w:rsidR="00F11F24" w:rsidRDefault="00F11F24">
      <w:pPr>
        <w:rPr>
          <w:sz w:val="24"/>
          <w:szCs w:val="24"/>
        </w:rPr>
      </w:pPr>
    </w:p>
    <w:sectPr w:rsidR="00F11F24">
      <w:footerReference w:type="even" r:id="rId7"/>
      <w:footerReference w:type="default" r:id="rId8"/>
      <w:type w:val="continuous"/>
      <w:pgSz w:w="11905" w:h="16837"/>
      <w:pgMar w:top="1417" w:right="1440" w:bottom="4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24" w:rsidRDefault="00F11F24">
      <w:r>
        <w:separator/>
      </w:r>
    </w:p>
  </w:endnote>
  <w:endnote w:type="continuationSeparator" w:id="0">
    <w:p w:rsidR="00F11F24" w:rsidRDefault="00F1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F24">
    <w:pPr>
      <w:pStyle w:val="Fuzeile"/>
      <w:framePr w:w="576" w:wrap="around" w:vAnchor="page" w:hAnchor="page" w:x="5378" w:y="1611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11F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F24">
    <w:pPr>
      <w:pStyle w:val="Fuzeile"/>
      <w:framePr w:w="576" w:wrap="around" w:vAnchor="page" w:hAnchor="page" w:x="5378" w:y="16118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 w:rsidR="00350723">
      <w:rPr>
        <w:rStyle w:val="Seitenzahl"/>
      </w:rPr>
      <w:fldChar w:fldCharType="separate"/>
    </w:r>
    <w:r w:rsidR="00350723">
      <w:rPr>
        <w:rStyle w:val="Seitenzahl"/>
        <w:noProof/>
      </w:rPr>
      <w:t>4</w:t>
    </w:r>
    <w:r>
      <w:rPr>
        <w:rStyle w:val="Seitenzahl"/>
      </w:rPr>
      <w:fldChar w:fldCharType="end"/>
    </w:r>
  </w:p>
  <w:p w:rsidR="00000000" w:rsidRDefault="00F11F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24" w:rsidRDefault="00F11F24">
      <w:r>
        <w:separator/>
      </w:r>
    </w:p>
  </w:footnote>
  <w:footnote w:type="continuationSeparator" w:id="0">
    <w:p w:rsidR="00F11F24" w:rsidRDefault="00F1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80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3"/>
    <w:rsid w:val="00350723"/>
    <w:rsid w:val="00F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tz1">
    <w:name w:val="Blitz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 Standard" w:hAnsi="Times New Roman Standard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 Standard" w:hAnsi="Times New Roman Standard"/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tz1">
    <w:name w:val="Blitz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 Standard" w:hAnsi="Times New Roman Standard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 Standard" w:hAnsi="Times New Roman Standard"/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2013-12-18T08:46:00Z</dcterms:created>
  <dcterms:modified xsi:type="dcterms:W3CDTF">2013-12-18T08:46:00Z</dcterms:modified>
</cp:coreProperties>
</file>